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48" w:rsidRDefault="00552DFE" w:rsidP="00552DFE">
      <w:pPr>
        <w:jc w:val="center"/>
      </w:pPr>
      <w:bookmarkStart w:id="0" w:name="_GoBack"/>
      <w:bookmarkEnd w:id="0"/>
      <w:r>
        <w:t xml:space="preserve">7.1 </w:t>
      </w:r>
      <w:r w:rsidR="003E1356">
        <w:t>Absolute V</w:t>
      </w:r>
      <w:r>
        <w:t>alue</w:t>
      </w:r>
    </w:p>
    <w:p w:rsidR="00552DFE" w:rsidRDefault="00552DFE" w:rsidP="00552DFE">
      <w:pPr>
        <w:jc w:val="center"/>
      </w:pPr>
    </w:p>
    <w:p w:rsidR="00552DFE" w:rsidRPr="00552DFE" w:rsidRDefault="008F5D32" w:rsidP="00552DFE">
      <w:pPr>
        <w:jc w:val="center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a, if a≥0</m:t>
                  </m:r>
                </m:e>
                <m:e>
                  <m:r>
                    <w:rPr>
                      <w:rFonts w:ascii="Cambria Math" w:hAnsi="Cambria Math"/>
                    </w:rPr>
                    <m:t>-a, if a&lt;0</m:t>
                  </m:r>
                </m:e>
              </m:eqArr>
            </m:e>
          </m:d>
        </m:oMath>
      </m:oMathPara>
    </w:p>
    <w:p w:rsidR="00552DFE" w:rsidRDefault="00552DFE" w:rsidP="00552DFE">
      <w:pPr>
        <w:jc w:val="center"/>
        <w:rPr>
          <w:rFonts w:eastAsiaTheme="minorEastAsi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42867EE" wp14:editId="3D27E170">
            <wp:simplePos x="0" y="0"/>
            <wp:positionH relativeFrom="column">
              <wp:posOffset>4223025</wp:posOffset>
            </wp:positionH>
            <wp:positionV relativeFrom="paragraph">
              <wp:posOffset>208744</wp:posOffset>
            </wp:positionV>
            <wp:extent cx="1589405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62AECD3" wp14:editId="67CC5010">
            <wp:simplePos x="0" y="0"/>
            <wp:positionH relativeFrom="column">
              <wp:posOffset>1896110</wp:posOffset>
            </wp:positionH>
            <wp:positionV relativeFrom="paragraph">
              <wp:posOffset>208915</wp:posOffset>
            </wp:positionV>
            <wp:extent cx="1473200" cy="1494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FE" w:rsidRPr="00552DFE" w:rsidRDefault="008F5D32" w:rsidP="00552DFE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Pr="00552DFE" w:rsidRDefault="00552DFE" w:rsidP="00552DFE">
      <w:pPr>
        <w:pStyle w:val="ListParagraph"/>
        <w:ind w:left="360"/>
      </w:pPr>
    </w:p>
    <w:p w:rsidR="00552DFE" w:rsidRPr="00552DFE" w:rsidRDefault="008F5D32" w:rsidP="00552DFE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</m:oMath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P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</w:p>
    <w:p w:rsidR="00552DFE" w:rsidRDefault="00552DFE" w:rsidP="00552DFE">
      <w:pPr>
        <w:pStyle w:val="ListParagraph"/>
        <w:ind w:left="360"/>
      </w:pPr>
      <w:r>
        <w:t>A stock on the Toronto Stock Exchange (TSX) opened the month at $13.55 per share</w:t>
      </w:r>
      <w:r w:rsidR="003E1356">
        <w:t xml:space="preserve">, dropped to $12.70, increased to $14.05, and closed the month at 13.85. Determine the total change in the value of this stock for the month. This total shows how active the stock was that month. </w:t>
      </w: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552DFE">
      <w:pPr>
        <w:pStyle w:val="ListParagraph"/>
        <w:ind w:left="360"/>
      </w:pPr>
    </w:p>
    <w:p w:rsidR="003E1356" w:rsidRDefault="003E1356" w:rsidP="003E1356">
      <w:pPr>
        <w:pStyle w:val="ListParagraph"/>
        <w:ind w:left="360"/>
        <w:jc w:val="center"/>
      </w:pPr>
      <w:r>
        <w:lastRenderedPageBreak/>
        <w:t>7.2 Absolute Value Functions</w:t>
      </w:r>
    </w:p>
    <w:p w:rsidR="003E1356" w:rsidRDefault="003E1356" w:rsidP="003E1356">
      <w:pPr>
        <w:pStyle w:val="ListParagraph"/>
        <w:ind w:left="360"/>
        <w:jc w:val="center"/>
      </w:pPr>
    </w:p>
    <w:p w:rsidR="003E1356" w:rsidRDefault="003E1356" w:rsidP="003E1356">
      <w:pPr>
        <w:pStyle w:val="ListParagraph"/>
        <w:ind w:left="360"/>
        <w:jc w:val="center"/>
        <w:rPr>
          <w:rFonts w:eastAsiaTheme="minorEastAsia"/>
        </w:rPr>
      </w:pPr>
      <w:r>
        <w:t xml:space="preserve">Graph the Absolute value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3E1356" w:rsidRDefault="003E1356" w:rsidP="00552DFE">
      <w:pPr>
        <w:pStyle w:val="ListParagraph"/>
        <w:ind w:left="36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5913835" wp14:editId="5F263E5E">
            <wp:simplePos x="0" y="0"/>
            <wp:positionH relativeFrom="margin">
              <wp:align>center</wp:align>
            </wp:positionH>
            <wp:positionV relativeFrom="paragraph">
              <wp:posOffset>438036</wp:posOffset>
            </wp:positionV>
            <wp:extent cx="3864610" cy="28657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Default="003E1356" w:rsidP="003E1356"/>
    <w:p w:rsidR="003E1356" w:rsidRPr="003E1356" w:rsidRDefault="003E1356" w:rsidP="003E135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Graph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</m:oMath>
    </w:p>
    <w:p w:rsidR="003E1356" w:rsidRDefault="003E1356" w:rsidP="003E1356">
      <w:pPr>
        <w:rPr>
          <w:rFonts w:eastAsiaTheme="minorEastAsia"/>
        </w:rPr>
      </w:pPr>
    </w:p>
    <w:p w:rsidR="003E1356" w:rsidRDefault="003E1356" w:rsidP="003E1356">
      <w:pPr>
        <w:rPr>
          <w:rFonts w:eastAsiaTheme="minorEastAsia"/>
        </w:rPr>
      </w:pPr>
    </w:p>
    <w:p w:rsidR="003E1356" w:rsidRPr="003E1356" w:rsidRDefault="003E1356" w:rsidP="003E1356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3E1356">
        <w:rPr>
          <w:rFonts w:eastAsiaTheme="minorEastAsia"/>
        </w:rPr>
        <w:t xml:space="preserve">Determine the domain and range of both functions above. </w:t>
      </w:r>
    </w:p>
    <w:p w:rsidR="003E1356" w:rsidRDefault="003E1356" w:rsidP="003E1356">
      <w:pPr>
        <w:rPr>
          <w:rFonts w:eastAsiaTheme="minorEastAsia"/>
        </w:rPr>
      </w:pPr>
    </w:p>
    <w:p w:rsidR="003E1356" w:rsidRDefault="003E1356" w:rsidP="003E1356">
      <w:pPr>
        <w:rPr>
          <w:rFonts w:eastAsiaTheme="minorEastAsia"/>
        </w:rPr>
      </w:pPr>
    </w:p>
    <w:p w:rsidR="003E1356" w:rsidRDefault="003E1356" w:rsidP="003E1356">
      <w:pPr>
        <w:rPr>
          <w:rFonts w:eastAsiaTheme="minorEastAsia"/>
        </w:rPr>
      </w:pPr>
    </w:p>
    <w:p w:rsidR="003E1356" w:rsidRDefault="003E1356" w:rsidP="003E1356">
      <w:pPr>
        <w:rPr>
          <w:rFonts w:eastAsiaTheme="minorEastAsia"/>
        </w:rPr>
      </w:pPr>
    </w:p>
    <w:p w:rsidR="003E1356" w:rsidRDefault="003E1356" w:rsidP="003E1356">
      <w:pPr>
        <w:rPr>
          <w:rFonts w:eastAsiaTheme="minorEastAsia"/>
        </w:rPr>
      </w:pPr>
    </w:p>
    <w:p w:rsidR="003E1356" w:rsidRPr="003E1356" w:rsidRDefault="003E1356" w:rsidP="003E1356">
      <w:pPr>
        <w:pStyle w:val="ListParagraph"/>
        <w:numPr>
          <w:ilvl w:val="0"/>
          <w:numId w:val="2"/>
        </w:numPr>
      </w:pPr>
      <w:r w:rsidRPr="003E1356">
        <w:rPr>
          <w:rFonts w:eastAsiaTheme="minorEastAsia"/>
        </w:rPr>
        <w:t xml:space="preserve">Express as a piecewise function. </w:t>
      </w:r>
    </w:p>
    <w:p w:rsidR="003E1356" w:rsidRDefault="003E1356" w:rsidP="003E1356">
      <w:pPr>
        <w:pStyle w:val="ListParagraph"/>
        <w:rPr>
          <w:rFonts w:eastAsiaTheme="minorEastAsia"/>
        </w:rPr>
      </w:pPr>
    </w:p>
    <w:p w:rsidR="003E1356" w:rsidRDefault="003E1356" w:rsidP="003E1356">
      <w:pPr>
        <w:pStyle w:val="ListParagraph"/>
        <w:rPr>
          <w:rFonts w:eastAsiaTheme="minorEastAsia"/>
        </w:rPr>
      </w:pPr>
    </w:p>
    <w:p w:rsidR="003E1356" w:rsidRDefault="003E1356" w:rsidP="003E1356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 xml:space="preserve">Graph the absolute value function of the form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+2x+8</m:t>
            </m:r>
          </m:e>
        </m:d>
      </m:oMath>
    </w:p>
    <w:p w:rsidR="003E1356" w:rsidRDefault="003E1356" w:rsidP="003E1356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0C700614" wp14:editId="40A5F44C">
            <wp:simplePos x="0" y="0"/>
            <wp:positionH relativeFrom="margin">
              <wp:posOffset>996950</wp:posOffset>
            </wp:positionH>
            <wp:positionV relativeFrom="paragraph">
              <wp:posOffset>112395</wp:posOffset>
            </wp:positionV>
            <wp:extent cx="3864610" cy="286575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Pr="003E1356" w:rsidRDefault="003E1356" w:rsidP="003E1356"/>
    <w:p w:rsidR="003E1356" w:rsidRDefault="003E1356" w:rsidP="003E1356"/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ind w:firstLine="720"/>
      </w:pPr>
    </w:p>
    <w:p w:rsidR="003E1356" w:rsidRDefault="003E1356" w:rsidP="003E1356">
      <w:pPr>
        <w:pStyle w:val="ListParagraph"/>
        <w:numPr>
          <w:ilvl w:val="0"/>
          <w:numId w:val="2"/>
        </w:numPr>
      </w:pPr>
      <w:r>
        <w:t xml:space="preserve">State the domain and range </w:t>
      </w:r>
    </w:p>
    <w:p w:rsidR="003E1356" w:rsidRDefault="003E1356" w:rsidP="003E1356">
      <w:pPr>
        <w:pStyle w:val="ListParagraph"/>
      </w:pPr>
    </w:p>
    <w:p w:rsidR="003E1356" w:rsidRDefault="003E1356" w:rsidP="003E1356">
      <w:pPr>
        <w:pStyle w:val="ListParagraph"/>
      </w:pPr>
    </w:p>
    <w:p w:rsidR="003E1356" w:rsidRDefault="003E1356" w:rsidP="003E1356">
      <w:pPr>
        <w:pStyle w:val="ListParagraph"/>
      </w:pPr>
    </w:p>
    <w:p w:rsidR="003E1356" w:rsidRDefault="003E1356" w:rsidP="003E1356">
      <w:pPr>
        <w:pStyle w:val="ListParagraph"/>
      </w:pPr>
    </w:p>
    <w:p w:rsidR="003E1356" w:rsidRDefault="003E1356" w:rsidP="003E1356">
      <w:pPr>
        <w:pStyle w:val="ListParagraph"/>
      </w:pPr>
    </w:p>
    <w:p w:rsidR="003E1356" w:rsidRDefault="003E1356" w:rsidP="003E1356">
      <w:pPr>
        <w:pStyle w:val="ListParagraph"/>
        <w:numPr>
          <w:ilvl w:val="0"/>
          <w:numId w:val="2"/>
        </w:numPr>
      </w:pPr>
      <w:r>
        <w:t xml:space="preserve">Express as a piecewise function </w:t>
      </w:r>
    </w:p>
    <w:p w:rsidR="003E1356" w:rsidRDefault="003E1356" w:rsidP="003E1356"/>
    <w:p w:rsidR="003E1356" w:rsidRDefault="003E1356" w:rsidP="003E1356"/>
    <w:p w:rsidR="003E1356" w:rsidRDefault="003E1356" w:rsidP="003E1356"/>
    <w:p w:rsidR="003E1356" w:rsidRDefault="003E1356" w:rsidP="003E1356"/>
    <w:p w:rsidR="003E1356" w:rsidRDefault="00EE1FCA" w:rsidP="003E1356">
      <w:r>
        <w:lastRenderedPageBreak/>
        <w:t xml:space="preserve">7.3 Absolute Value Equations </w:t>
      </w:r>
    </w:p>
    <w:p w:rsidR="00EE1FCA" w:rsidRDefault="00EE1FCA" w:rsidP="003E1356"/>
    <w:p w:rsidR="00EE1FCA" w:rsidRPr="00EE1FCA" w:rsidRDefault="008F5D32" w:rsidP="00EE1FCA">
      <w:pPr>
        <w:pStyle w:val="ListParagraph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=7</m:t>
        </m:r>
      </m:oMath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2A6B95" w:rsidRDefault="002A6B95" w:rsidP="00EE1FCA">
      <w:pPr>
        <w:pStyle w:val="ListParagraph"/>
        <w:ind w:left="360"/>
        <w:rPr>
          <w:rFonts w:eastAsiaTheme="minorEastAsia"/>
        </w:rPr>
      </w:pPr>
    </w:p>
    <w:p w:rsidR="002A6B95" w:rsidRDefault="002A6B95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Pr="00EE1FCA" w:rsidRDefault="00EE1FCA" w:rsidP="00EE1FCA">
      <w:pPr>
        <w:pStyle w:val="ListParagraph"/>
        <w:ind w:left="360"/>
      </w:pPr>
    </w:p>
    <w:p w:rsidR="00EE1FCA" w:rsidRPr="00EE1FCA" w:rsidRDefault="008F5D32" w:rsidP="00EE1FCA">
      <w:pPr>
        <w:pStyle w:val="ListParagraph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6-x</m:t>
            </m:r>
          </m:e>
        </m:d>
        <m:r>
          <w:rPr>
            <w:rFonts w:ascii="Cambria Math" w:eastAsiaTheme="minorEastAsia" w:hAnsi="Cambria Math"/>
          </w:rPr>
          <m:t>=2</m:t>
        </m:r>
      </m:oMath>
    </w:p>
    <w:p w:rsidR="00EE1FCA" w:rsidRP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P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Pr="00EE1FCA" w:rsidRDefault="008F5D32" w:rsidP="00EE1FCA">
      <w:pPr>
        <w:pStyle w:val="ListParagraph"/>
        <w:numPr>
          <w:ilvl w:val="0"/>
          <w:numId w:val="5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2x-5</m:t>
            </m:r>
          </m:e>
        </m:d>
        <m:r>
          <w:rPr>
            <w:rFonts w:ascii="Cambria Math" w:hAnsi="Cambria Math"/>
          </w:rPr>
          <m:t>=5-3x</m:t>
        </m:r>
      </m:oMath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570C0D" w:rsidRDefault="00570C0D" w:rsidP="00EE1FCA">
      <w:pPr>
        <w:pStyle w:val="ListParagraph"/>
        <w:ind w:left="360"/>
        <w:rPr>
          <w:rFonts w:eastAsiaTheme="minorEastAsia"/>
        </w:rPr>
      </w:pPr>
    </w:p>
    <w:p w:rsidR="00570C0D" w:rsidRDefault="00570C0D" w:rsidP="00EE1FCA">
      <w:pPr>
        <w:pStyle w:val="ListParagraph"/>
        <w:ind w:left="360"/>
        <w:rPr>
          <w:rFonts w:eastAsiaTheme="minorEastAsia"/>
        </w:rPr>
      </w:pPr>
    </w:p>
    <w:p w:rsidR="00570C0D" w:rsidRDefault="00570C0D" w:rsidP="00EE1FCA">
      <w:pPr>
        <w:pStyle w:val="ListParagraph"/>
        <w:ind w:left="360"/>
        <w:rPr>
          <w:rFonts w:eastAsiaTheme="minorEastAsia"/>
        </w:rPr>
      </w:pPr>
    </w:p>
    <w:p w:rsidR="00570C0D" w:rsidRDefault="00570C0D" w:rsidP="00EE1FCA">
      <w:pPr>
        <w:pStyle w:val="ListParagraph"/>
        <w:ind w:left="360"/>
        <w:rPr>
          <w:rFonts w:eastAsiaTheme="minorEastAsi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 wp14:anchorId="23625A56" wp14:editId="0F3066B1">
            <wp:simplePos x="0" y="0"/>
            <wp:positionH relativeFrom="column">
              <wp:posOffset>-599308</wp:posOffset>
            </wp:positionH>
            <wp:positionV relativeFrom="paragraph">
              <wp:posOffset>-564719</wp:posOffset>
            </wp:positionV>
            <wp:extent cx="2113280" cy="3198495"/>
            <wp:effectExtent l="0" t="0" r="127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Default="00EE1FCA" w:rsidP="00EE1FCA">
      <w:pPr>
        <w:pStyle w:val="ListParagraph"/>
        <w:ind w:left="360"/>
        <w:rPr>
          <w:rFonts w:eastAsiaTheme="minorEastAsia"/>
        </w:rPr>
      </w:pPr>
    </w:p>
    <w:p w:rsidR="00EE1FCA" w:rsidRPr="003E1356" w:rsidRDefault="00570C0D" w:rsidP="002A6B95">
      <w:pPr>
        <w:pStyle w:val="ListParagraph"/>
        <w:ind w:left="360"/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2523885" wp14:editId="274EF1ED">
            <wp:simplePos x="0" y="0"/>
            <wp:positionH relativeFrom="column">
              <wp:posOffset>-518699</wp:posOffset>
            </wp:positionH>
            <wp:positionV relativeFrom="paragraph">
              <wp:posOffset>4136953</wp:posOffset>
            </wp:positionV>
            <wp:extent cx="2295525" cy="561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1FCA" w:rsidRPr="003E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7B9"/>
    <w:multiLevelType w:val="multilevel"/>
    <w:tmpl w:val="A4BC3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580F86"/>
    <w:multiLevelType w:val="hybridMultilevel"/>
    <w:tmpl w:val="248C5948"/>
    <w:lvl w:ilvl="0" w:tplc="F02432B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4D3F"/>
    <w:multiLevelType w:val="multilevel"/>
    <w:tmpl w:val="A4BC3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FE42F5"/>
    <w:multiLevelType w:val="hybridMultilevel"/>
    <w:tmpl w:val="C4AA249A"/>
    <w:lvl w:ilvl="0" w:tplc="19FC2F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116"/>
    <w:multiLevelType w:val="hybridMultilevel"/>
    <w:tmpl w:val="12C42DA0"/>
    <w:lvl w:ilvl="0" w:tplc="5746729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E"/>
    <w:rsid w:val="002A6B95"/>
    <w:rsid w:val="003E1356"/>
    <w:rsid w:val="00552DFE"/>
    <w:rsid w:val="00570C0D"/>
    <w:rsid w:val="008F5D32"/>
    <w:rsid w:val="00977711"/>
    <w:rsid w:val="009A0D54"/>
    <w:rsid w:val="00AC1236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F49A7-200F-4A54-A7AA-84F07AA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Wasyliw</dc:creator>
  <cp:keywords/>
  <dc:description/>
  <cp:lastModifiedBy>Shelly Turner</cp:lastModifiedBy>
  <cp:revision>2</cp:revision>
  <dcterms:created xsi:type="dcterms:W3CDTF">2019-11-29T15:52:00Z</dcterms:created>
  <dcterms:modified xsi:type="dcterms:W3CDTF">2019-11-29T15:52:00Z</dcterms:modified>
</cp:coreProperties>
</file>